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1F" w:rsidRPr="004F59C6" w:rsidRDefault="00F07FEA" w:rsidP="004F59C6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黑体" w:eastAsia="黑体" w:hAnsi="黑体" w:cs="宋体"/>
          <w:color w:val="000000"/>
          <w:sz w:val="36"/>
          <w:szCs w:val="36"/>
          <w:shd w:val="clear" w:color="auto" w:fill="FFFFFF"/>
        </w:rPr>
      </w:pPr>
      <w:r w:rsidRPr="004F59C6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扬州</w:t>
      </w:r>
      <w:proofErr w:type="gramStart"/>
      <w:r w:rsidRPr="004F59C6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市洁源</w:t>
      </w:r>
      <w:proofErr w:type="gramEnd"/>
      <w:r w:rsidRPr="004F59C6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排水</w:t>
      </w:r>
      <w:proofErr w:type="gramStart"/>
      <w:r w:rsidRPr="004F59C6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有限公司汤汪污水处理</w:t>
      </w:r>
      <w:proofErr w:type="gramEnd"/>
      <w:r w:rsidRPr="004F59C6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厂</w:t>
      </w:r>
    </w:p>
    <w:p w:rsidR="00886252" w:rsidRPr="004F59C6" w:rsidRDefault="0099211F" w:rsidP="004F59C6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黑体" w:eastAsia="黑体" w:hAnsi="黑体" w:cs="宋体"/>
          <w:color w:val="000000"/>
          <w:sz w:val="36"/>
          <w:szCs w:val="36"/>
          <w:shd w:val="clear" w:color="auto" w:fill="FFFFFF"/>
        </w:rPr>
      </w:pPr>
      <w:r w:rsidRPr="005A184D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三</w:t>
      </w:r>
      <w:r w:rsidRPr="004F59C6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期鼓风机房、空压机房通风降温项目</w:t>
      </w:r>
      <w:r w:rsidR="00F07FEA" w:rsidRPr="004F59C6">
        <w:rPr>
          <w:rFonts w:ascii="黑体" w:eastAsia="黑体" w:hAnsi="黑体" w:cs="宋体" w:hint="eastAsia"/>
          <w:color w:val="000000"/>
          <w:sz w:val="36"/>
          <w:szCs w:val="36"/>
          <w:shd w:val="clear" w:color="auto" w:fill="FFFFFF"/>
        </w:rPr>
        <w:t>中标公示</w:t>
      </w:r>
    </w:p>
    <w:p w:rsidR="00886252" w:rsidRDefault="00F07FEA" w:rsidP="004F59C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 </w:t>
      </w:r>
    </w:p>
    <w:p w:rsidR="00886252" w:rsidRPr="004F59C6" w:rsidRDefault="00F07FEA" w:rsidP="004F59C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Times New Roman" w:eastAsia="方正仿宋_GBK" w:hAnsi="Times New Roman"/>
          <w:color w:val="000000"/>
          <w:sz w:val="32"/>
          <w:szCs w:val="32"/>
        </w:rPr>
      </w:pP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扬州</w:t>
      </w:r>
      <w:proofErr w:type="gramStart"/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市洁源</w:t>
      </w:r>
      <w:proofErr w:type="gramEnd"/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排水有限公司</w:t>
      </w:r>
      <w:proofErr w:type="gramStart"/>
      <w:r w:rsidR="0099211F"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对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汤汪污水处理</w:t>
      </w:r>
      <w:proofErr w:type="gramEnd"/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厂</w:t>
      </w:r>
      <w:r w:rsidR="0099211F" w:rsidRPr="004F59C6">
        <w:rPr>
          <w:rFonts w:ascii="Times New Roman" w:eastAsia="方正仿宋_GBK" w:hAnsi="Times New Roman"/>
          <w:sz w:val="32"/>
          <w:szCs w:val="32"/>
        </w:rPr>
        <w:t>三期鼓风机房、空压机房通风降温项目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进行</w:t>
      </w:r>
      <w:r w:rsidR="0099211F"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了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公开招标，</w:t>
      </w:r>
      <w:r w:rsidR="0099211F"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现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评标工作已经结束。现将中标单位公示如下：</w:t>
      </w:r>
    </w:p>
    <w:p w:rsidR="00BD61E6" w:rsidRPr="004F59C6" w:rsidRDefault="00F07FEA" w:rsidP="004F59C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Times New Roman" w:eastAsia="方正仿宋_GBK" w:hAnsi="Times New Roman"/>
          <w:sz w:val="32"/>
          <w:szCs w:val="32"/>
        </w:rPr>
      </w:pP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中标单位：</w:t>
      </w:r>
      <w:r w:rsidR="0099211F" w:rsidRPr="004F59C6">
        <w:rPr>
          <w:rFonts w:ascii="Times New Roman" w:eastAsia="方正仿宋_GBK" w:hAnsi="Times New Roman"/>
          <w:sz w:val="32"/>
          <w:szCs w:val="32"/>
        </w:rPr>
        <w:t>苏州宁蓝环保科技有限公司</w:t>
      </w:r>
    </w:p>
    <w:p w:rsidR="00886252" w:rsidRPr="004F59C6" w:rsidRDefault="00F07FEA" w:rsidP="004F59C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Times New Roman" w:eastAsia="方正仿宋_GBK" w:hAnsi="Times New Roman"/>
          <w:color w:val="000000"/>
          <w:sz w:val="32"/>
          <w:szCs w:val="32"/>
        </w:rPr>
      </w:pP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结果公示期：即日起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3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天</w:t>
      </w:r>
    </w:p>
    <w:p w:rsidR="00886252" w:rsidRPr="004F59C6" w:rsidRDefault="00F07FEA" w:rsidP="004F59C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Times New Roman" w:eastAsia="方正仿宋_GBK" w:hAnsi="Times New Roman"/>
          <w:color w:val="000000"/>
          <w:sz w:val="32"/>
          <w:szCs w:val="32"/>
        </w:rPr>
      </w:pP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日期：</w:t>
      </w:r>
      <w:r w:rsidR="00BD61E6"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2021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年</w:t>
      </w:r>
      <w:r w:rsidR="00BD61E6"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9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月</w:t>
      </w:r>
      <w:r w:rsidR="00BD61E6"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15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日</w:t>
      </w:r>
    </w:p>
    <w:p w:rsidR="00886252" w:rsidRPr="004F59C6" w:rsidRDefault="00F07FEA" w:rsidP="004F59C6">
      <w:pPr>
        <w:pStyle w:val="a3"/>
        <w:widowControl/>
        <w:shd w:val="clear" w:color="auto" w:fill="FFFFFF"/>
        <w:spacing w:beforeAutospacing="0" w:afterAutospacing="0"/>
        <w:ind w:firstLine="420"/>
        <w:rPr>
          <w:rFonts w:ascii="Times New Roman" w:eastAsia="方正仿宋_GBK" w:hAnsi="Times New Roman"/>
          <w:color w:val="000000"/>
          <w:sz w:val="32"/>
          <w:szCs w:val="32"/>
        </w:rPr>
      </w:pP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若对上述中标信息有疑问，请联系</w:t>
      </w:r>
      <w:proofErr w:type="gramStart"/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扬州洁源排水</w:t>
      </w:r>
      <w:proofErr w:type="gramEnd"/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有限公司办公室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87826166</w:t>
      </w:r>
      <w:r w:rsidRPr="004F59C6"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咨询。</w:t>
      </w:r>
      <w:bookmarkStart w:id="0" w:name="_GoBack"/>
      <w:bookmarkEnd w:id="0"/>
    </w:p>
    <w:sectPr w:rsidR="00886252" w:rsidRPr="004F59C6" w:rsidSect="0041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B4E" w:rsidRDefault="00463B4E" w:rsidP="00BD61E6">
      <w:r>
        <w:separator/>
      </w:r>
    </w:p>
  </w:endnote>
  <w:endnote w:type="continuationSeparator" w:id="0">
    <w:p w:rsidR="00463B4E" w:rsidRDefault="00463B4E" w:rsidP="00BD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B4E" w:rsidRDefault="00463B4E" w:rsidP="00BD61E6">
      <w:r>
        <w:separator/>
      </w:r>
    </w:p>
  </w:footnote>
  <w:footnote w:type="continuationSeparator" w:id="0">
    <w:p w:rsidR="00463B4E" w:rsidRDefault="00463B4E" w:rsidP="00BD6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6252"/>
    <w:rsid w:val="00074668"/>
    <w:rsid w:val="004168AF"/>
    <w:rsid w:val="00463B4E"/>
    <w:rsid w:val="004F59C6"/>
    <w:rsid w:val="005A184D"/>
    <w:rsid w:val="00886252"/>
    <w:rsid w:val="00955633"/>
    <w:rsid w:val="0099211F"/>
    <w:rsid w:val="00BD61E6"/>
    <w:rsid w:val="00E95C57"/>
    <w:rsid w:val="00F07FEA"/>
    <w:rsid w:val="3E0267E1"/>
    <w:rsid w:val="7F8F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8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8A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D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61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D6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61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D6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D61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D6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D61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Five days</dc:creator>
  <cp:lastModifiedBy>ZY</cp:lastModifiedBy>
  <cp:revision>7</cp:revision>
  <dcterms:created xsi:type="dcterms:W3CDTF">2014-10-29T12:08:00Z</dcterms:created>
  <dcterms:modified xsi:type="dcterms:W3CDTF">2021-09-15T08:33:00Z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